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7686C" w14:textId="77777777" w:rsidR="005E6F00" w:rsidRPr="00AF7F6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AF7F69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54ADEFA5" w14:textId="77777777" w:rsidR="005E6F00" w:rsidRPr="00AF7F6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AF7F69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2FCF62CF" w14:textId="77777777" w:rsidR="005E6F00" w:rsidRPr="00AF7F6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AF7F69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AF7F69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AF7F69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AF7F69">
        <w:rPr>
          <w:rFonts w:asciiTheme="majorHAnsi" w:eastAsia="Arial" w:hAnsiTheme="majorHAnsi" w:cstheme="majorHAnsi"/>
          <w:b/>
        </w:rPr>
        <w:t xml:space="preserve"> </w:t>
      </w:r>
      <w:r w:rsidRPr="00AF7F69">
        <w:rPr>
          <w:rFonts w:asciiTheme="majorHAnsi" w:eastAsia="Arial" w:hAnsiTheme="majorHAnsi" w:cstheme="majorHAnsi"/>
          <w:b/>
        </w:rPr>
        <w:br/>
      </w:r>
      <w:r w:rsidRPr="00AF7F69">
        <w:rPr>
          <w:rFonts w:asciiTheme="majorHAnsi" w:eastAsia="Arial" w:hAnsiTheme="majorHAnsi" w:cstheme="majorHAnsi"/>
          <w:b/>
        </w:rPr>
        <w:br/>
      </w:r>
      <w:r w:rsidRPr="00AF7F69">
        <w:rPr>
          <w:rFonts w:asciiTheme="majorHAnsi" w:eastAsia="Times New Roman" w:hAnsiTheme="majorHAnsi" w:cstheme="majorHAnsi"/>
          <w:sz w:val="24"/>
          <w:szCs w:val="24"/>
        </w:rPr>
        <w:t xml:space="preserve">Klasa III TL - technik logistyk </w:t>
      </w:r>
    </w:p>
    <w:tbl>
      <w:tblPr>
        <w:tblStyle w:val="a1"/>
        <w:tblW w:w="9630" w:type="dxa"/>
        <w:tblInd w:w="-205" w:type="dxa"/>
        <w:tblLayout w:type="fixed"/>
        <w:tblLook w:val="0000" w:firstRow="0" w:lastRow="0" w:firstColumn="0" w:lastColumn="0" w:noHBand="0" w:noVBand="0"/>
      </w:tblPr>
      <w:tblGrid>
        <w:gridCol w:w="3030"/>
        <w:gridCol w:w="4605"/>
        <w:gridCol w:w="1995"/>
      </w:tblGrid>
      <w:tr w:rsidR="00AF7F69" w:rsidRPr="00AF7F69" w14:paraId="38B5196C" w14:textId="77777777" w:rsidTr="00CD3221">
        <w:trPr>
          <w:trHeight w:val="424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0E7F2F" w14:textId="77777777" w:rsidR="005E6F00" w:rsidRPr="00CD3221" w:rsidRDefault="00000000" w:rsidP="00CD3221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D3221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31FBB3" w14:textId="77777777" w:rsidR="005E6F00" w:rsidRPr="00CD3221" w:rsidRDefault="00000000" w:rsidP="00CD3221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D3221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91E2C3" w14:textId="77777777" w:rsidR="005E6F00" w:rsidRPr="00CD3221" w:rsidRDefault="00000000" w:rsidP="00CD3221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CD3221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CD3221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CD3221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AF7F69" w:rsidRPr="00AF7F69" w14:paraId="271F6DA1" w14:textId="77777777">
        <w:trPr>
          <w:trHeight w:val="50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9D221F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32C998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CD3221">
              <w:rPr>
                <w:rFonts w:asciiTheme="majorHAnsi" w:hAnsiTheme="majorHAnsi" w:cstheme="majorHAnsi"/>
              </w:rPr>
              <w:t>Ginter</w:t>
            </w:r>
            <w:proofErr w:type="spellEnd"/>
            <w:r w:rsidRPr="00CD3221">
              <w:rPr>
                <w:rFonts w:asciiTheme="majorHAnsi" w:hAnsiTheme="majorHAnsi" w:cstheme="majorHAnsi"/>
              </w:rPr>
              <w:t>, kl. 3, cz. 1</w:t>
            </w:r>
          </w:p>
          <w:p w14:paraId="286C86E4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667F94EB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 “Ponad słowami”, Nowa Era, Joanna Kościerzyńska, Anna Cisowska, Aleksandra Wróblewska, Małgorzata Matecka, Anna Równy, Joanna </w:t>
            </w:r>
            <w:proofErr w:type="spellStart"/>
            <w:r w:rsidRPr="00CD3221">
              <w:rPr>
                <w:rFonts w:asciiTheme="majorHAnsi" w:hAnsiTheme="majorHAnsi" w:cstheme="majorHAnsi"/>
              </w:rPr>
              <w:t>Ginter</w:t>
            </w:r>
            <w:proofErr w:type="spellEnd"/>
            <w:r w:rsidRPr="00CD3221">
              <w:rPr>
                <w:rFonts w:asciiTheme="majorHAnsi" w:hAnsiTheme="majorHAnsi" w:cstheme="majorHAnsi"/>
              </w:rPr>
              <w:t>, kl. 3, cz. 2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80EF2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1014/5/2021</w:t>
            </w:r>
          </w:p>
          <w:p w14:paraId="3862DD8B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3D9F071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AE9FBD1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1D6E2F7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1014/6/2021</w:t>
            </w:r>
          </w:p>
        </w:tc>
      </w:tr>
      <w:tr w:rsidR="00AF7F69" w:rsidRPr="00AF7F69" w14:paraId="25889C47" w14:textId="77777777">
        <w:trPr>
          <w:trHeight w:val="49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BD6FF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7D0C3B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Express </w:t>
            </w:r>
            <w:proofErr w:type="spellStart"/>
            <w:r w:rsidRPr="00CD3221">
              <w:rPr>
                <w:rFonts w:asciiTheme="majorHAnsi" w:hAnsiTheme="majorHAnsi" w:cstheme="majorHAnsi"/>
              </w:rPr>
              <w:t>Publishing,New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Enterprise, B1 Jenny </w:t>
            </w:r>
            <w:proofErr w:type="spellStart"/>
            <w:r w:rsidRPr="00CD3221">
              <w:rPr>
                <w:rFonts w:asciiTheme="majorHAnsi" w:hAnsiTheme="majorHAnsi" w:cstheme="majorHAnsi"/>
              </w:rPr>
              <w:t>Dooley</w:t>
            </w:r>
            <w:proofErr w:type="spellEnd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4B0196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945/2/2019</w:t>
            </w:r>
          </w:p>
        </w:tc>
      </w:tr>
      <w:tr w:rsidR="00AF7F69" w:rsidRPr="00AF7F69" w14:paraId="4AD9E167" w14:textId="77777777">
        <w:trPr>
          <w:trHeight w:val="49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E01FE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344E56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CD3221">
              <w:rPr>
                <w:rFonts w:asciiTheme="majorHAnsi" w:hAnsiTheme="majorHAnsi" w:cstheme="majorHAnsi"/>
              </w:rPr>
              <w:t>Klett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CD3221">
              <w:rPr>
                <w:rFonts w:asciiTheme="majorHAnsi" w:hAnsiTheme="majorHAnsi" w:cstheme="majorHAnsi"/>
              </w:rPr>
              <w:t>Komplett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plus 3, G. </w:t>
            </w:r>
            <w:proofErr w:type="spellStart"/>
            <w:r w:rsidRPr="00CD3221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AE1148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941/3/2020</w:t>
            </w:r>
          </w:p>
        </w:tc>
      </w:tr>
      <w:tr w:rsidR="00AF7F69" w:rsidRPr="00AF7F69" w14:paraId="5A4AF197" w14:textId="77777777">
        <w:trPr>
          <w:trHeight w:val="6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A91BFD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Język francuski ZMIANA DLA KLAS 3  w 2024/25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37E2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proofErr w:type="spellStart"/>
            <w:r w:rsidRPr="00CD3221">
              <w:rPr>
                <w:rFonts w:asciiTheme="majorHAnsi" w:hAnsiTheme="majorHAnsi" w:cstheme="majorHAnsi"/>
              </w:rPr>
              <w:t>Inspire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CD3221">
              <w:rPr>
                <w:rFonts w:asciiTheme="majorHAnsi" w:hAnsiTheme="majorHAnsi" w:cstheme="majorHAnsi"/>
              </w:rPr>
              <w:t>Jeune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2 , </w:t>
            </w:r>
            <w:proofErr w:type="spellStart"/>
            <w:r w:rsidRPr="00CD3221">
              <w:rPr>
                <w:rFonts w:asciiTheme="majorHAnsi" w:hAnsiTheme="majorHAnsi" w:cstheme="majorHAnsi"/>
              </w:rPr>
              <w:t>wyd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.,Hachette, Autor: </w:t>
            </w:r>
            <w:proofErr w:type="spellStart"/>
            <w:r w:rsidRPr="00CD3221">
              <w:rPr>
                <w:rFonts w:asciiTheme="majorHAnsi" w:hAnsiTheme="majorHAnsi" w:cstheme="majorHAnsi"/>
              </w:rPr>
              <w:t>Fabienne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CD3221">
              <w:rPr>
                <w:rFonts w:asciiTheme="majorHAnsi" w:hAnsiTheme="majorHAnsi" w:cstheme="majorHAnsi"/>
              </w:rPr>
              <w:t>Gallon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CD3221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CD3221">
              <w:rPr>
                <w:rFonts w:asciiTheme="majorHAnsi" w:hAnsiTheme="majorHAnsi" w:cstheme="majorHAnsi"/>
              </w:rPr>
              <w:t>Bougnec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CD3221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002B24FE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6C5B2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W TRAKCIE DOPUSZCZANIA</w:t>
            </w:r>
          </w:p>
        </w:tc>
      </w:tr>
      <w:tr w:rsidR="00AF7F69" w:rsidRPr="00AF7F69" w14:paraId="30C862A8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231158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Język rosyjski</w:t>
            </w:r>
          </w:p>
        </w:tc>
        <w:tc>
          <w:tcPr>
            <w:tcW w:w="460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5D20B4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WSiP, Olga </w:t>
            </w:r>
            <w:proofErr w:type="spellStart"/>
            <w:r w:rsidRPr="00CD3221">
              <w:rPr>
                <w:rFonts w:asciiTheme="majorHAnsi" w:hAnsiTheme="majorHAnsi" w:cstheme="majorHAnsi"/>
              </w:rPr>
              <w:t>Tatarchyk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CD3221">
              <w:rPr>
                <w:rFonts w:asciiTheme="majorHAnsi" w:hAnsiTheme="majorHAnsi" w:cstheme="majorHAnsi"/>
              </w:rPr>
              <w:t>Kak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raz 3. Język rosyjski dla liceum i technikum. 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BC7B06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966/3/2021</w:t>
            </w:r>
          </w:p>
        </w:tc>
      </w:tr>
      <w:tr w:rsidR="00AF7F69" w:rsidRPr="00AF7F69" w14:paraId="2E1724F9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7D99D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8328D6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Nowa Era. Poznać przeszłość. Historia 3. J. </w:t>
            </w:r>
            <w:proofErr w:type="spellStart"/>
            <w:r w:rsidRPr="00CD3221">
              <w:rPr>
                <w:rFonts w:asciiTheme="majorHAnsi" w:hAnsiTheme="majorHAnsi" w:cstheme="majorHAnsi"/>
              </w:rPr>
              <w:t>Kłaczkow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A. </w:t>
            </w:r>
            <w:proofErr w:type="spellStart"/>
            <w:r w:rsidRPr="00CD3221">
              <w:rPr>
                <w:rFonts w:asciiTheme="majorHAnsi" w:hAnsiTheme="majorHAnsi" w:cstheme="majorHAnsi"/>
              </w:rPr>
              <w:t>Łaszkewicz</w:t>
            </w:r>
            <w:proofErr w:type="spellEnd"/>
            <w:r w:rsidRPr="00CD3221">
              <w:rPr>
                <w:rFonts w:asciiTheme="majorHAnsi" w:hAnsiTheme="majorHAnsi" w:cstheme="majorHAnsi"/>
              </w:rPr>
              <w:t>, S. Roszak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C29D3D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1021/3/2021</w:t>
            </w:r>
          </w:p>
        </w:tc>
      </w:tr>
      <w:tr w:rsidR="00AF7F69" w:rsidRPr="00AF7F69" w14:paraId="085123A5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F22904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D1C600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Historia i teraźniejszość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9C199A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Historia i teraźniejszość. Podręcznik Część 2. Liceum i technikum. </w:t>
            </w:r>
            <w:proofErr w:type="spellStart"/>
            <w:r w:rsidRPr="00CD3221">
              <w:rPr>
                <w:rFonts w:asciiTheme="majorHAnsi" w:hAnsiTheme="majorHAnsi" w:cstheme="majorHAnsi"/>
              </w:rPr>
              <w:t>WSiP.Marian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Buczyński, Tomasz Grochowski, Adam Cisek, Izabela Modzelewska-Rysak, Witold Pelczar, Leszek Rysak, Karol Wilczyński, 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8ED980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5A3AD1F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1155/2/2023</w:t>
            </w:r>
          </w:p>
          <w:p w14:paraId="1D9537F0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08FB1CE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3A4E77B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172A05FF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D11446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Podstawy przedsiębiorczości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037A6A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Wydawnictwo Ekonomik “ Podstawy przedsiębiorczości 2.0. Jacek </w:t>
            </w:r>
            <w:proofErr w:type="spellStart"/>
            <w:r w:rsidRPr="00CD3221">
              <w:rPr>
                <w:rFonts w:asciiTheme="majorHAnsi" w:hAnsiTheme="majorHAnsi" w:cstheme="majorHAnsi"/>
              </w:rPr>
              <w:t>Musiałkiewicz</w:t>
            </w:r>
            <w:proofErr w:type="spellEnd"/>
            <w:r w:rsidRPr="00CD3221">
              <w:rPr>
                <w:rFonts w:asciiTheme="majorHAnsi" w:hAnsiTheme="majorHAnsi" w:cstheme="majorHAnsi"/>
              </w:rPr>
              <w:t>, Grzegorz Kwiatkowski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7C007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1113/2020</w:t>
            </w:r>
          </w:p>
        </w:tc>
      </w:tr>
      <w:tr w:rsidR="00AF7F69" w:rsidRPr="00AF7F69" w14:paraId="7B17B437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34CB09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5DEDB9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Nowa Era, Oblicza geografii 2, Podręcznik dla liceum ogólnokształcącego i technikum, zakres rozszerzony </w:t>
            </w:r>
          </w:p>
          <w:p w14:paraId="7475C572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Autorzy: Wojciech Rachwał, Wioletta Kilar</w:t>
            </w:r>
          </w:p>
          <w:p w14:paraId="65248E56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675770C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Nowa Era, Oblicza geografii 3, Podręcznik dla liceum ogólnokształcącego i technikum, zakres rozszerzony</w:t>
            </w:r>
          </w:p>
          <w:p w14:paraId="2364E03A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Autorzy: Marcin </w:t>
            </w:r>
            <w:proofErr w:type="spellStart"/>
            <w:r w:rsidRPr="00CD3221">
              <w:rPr>
                <w:rFonts w:asciiTheme="majorHAnsi" w:hAnsiTheme="majorHAnsi" w:cstheme="majorHAnsi"/>
              </w:rPr>
              <w:t>Świtoniak</w:t>
            </w:r>
            <w:proofErr w:type="spellEnd"/>
            <w:r w:rsidRPr="00CD3221">
              <w:rPr>
                <w:rFonts w:asciiTheme="majorHAnsi" w:hAnsiTheme="majorHAnsi" w:cstheme="majorHAnsi"/>
              </w:rPr>
              <w:t>, Teresa Wieczorek, Roman Malarz, Tomasz Karasiewicz, Marek Więckowski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FAD4E1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973/2/2020</w:t>
            </w:r>
          </w:p>
          <w:p w14:paraId="04C5A458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2D3E66F6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4E00BE89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  <w:p w14:paraId="0D9A7F70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973/3/2021</w:t>
            </w:r>
          </w:p>
        </w:tc>
      </w:tr>
      <w:tr w:rsidR="00AF7F69" w:rsidRPr="00AF7F69" w14:paraId="26DFAE0B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699B97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82C23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Biologia na czasie 2 Nowa Era </w:t>
            </w:r>
          </w:p>
          <w:p w14:paraId="78611044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Podręcznik dla liceum ogólnokształcącego i technikum, zakres podstawowy</w:t>
            </w:r>
          </w:p>
          <w:p w14:paraId="3EB9F691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Jolanta Holeczek</w:t>
            </w:r>
          </w:p>
          <w:p w14:paraId="7F34E7DF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B055FE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1006/3/2020</w:t>
            </w:r>
          </w:p>
        </w:tc>
      </w:tr>
      <w:tr w:rsidR="00AF7F69" w:rsidRPr="00AF7F69" w14:paraId="669F8259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249B62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69F212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Wydawnictwo: Nowa Era,</w:t>
            </w:r>
          </w:p>
          <w:p w14:paraId="34784C92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To jest chemia 2. Chemia organiczna. Podręcznik dla liceum ogólnokształcącego i technikum. Zakres podstawowy. lub edycja 2024</w:t>
            </w:r>
          </w:p>
          <w:p w14:paraId="061E4114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lastRenderedPageBreak/>
              <w:t xml:space="preserve">Autorzy: Romuald Hassa, Aleksandra </w:t>
            </w:r>
            <w:proofErr w:type="spellStart"/>
            <w:r w:rsidRPr="00CD3221">
              <w:rPr>
                <w:rFonts w:asciiTheme="majorHAnsi" w:hAnsiTheme="majorHAnsi" w:cstheme="majorHAnsi"/>
              </w:rPr>
              <w:t>Mrzigod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CD3221">
              <w:rPr>
                <w:rFonts w:asciiTheme="majorHAnsi" w:hAnsiTheme="majorHAnsi" w:cstheme="majorHAnsi"/>
              </w:rPr>
              <w:t>Mrzigod</w:t>
            </w:r>
            <w:proofErr w:type="spellEnd"/>
            <w:r w:rsidRPr="00CD3221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B34D0B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lastRenderedPageBreak/>
              <w:t>994/2/2020</w:t>
            </w:r>
          </w:p>
        </w:tc>
      </w:tr>
      <w:tr w:rsidR="00AF7F69" w:rsidRPr="00AF7F69" w14:paraId="71AEE745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588AFE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D8F30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EF9188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1001/3/2021</w:t>
            </w:r>
          </w:p>
        </w:tc>
      </w:tr>
      <w:tr w:rsidR="00AF7F69" w:rsidRPr="00AF7F69" w14:paraId="3EC425C0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EB2C3D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0D08D6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Kontynuacja podręcznika: Nowa Era, </w:t>
            </w:r>
            <w:proofErr w:type="spellStart"/>
            <w:r w:rsidRPr="00CD3221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CD3221">
              <w:rPr>
                <w:rFonts w:asciiTheme="majorHAnsi" w:hAnsiTheme="majorHAnsi" w:cstheme="majorHAnsi"/>
              </w:rPr>
              <w:t xml:space="preserve"> 2, Podręcznik dla liceum ogólnokształcącego i technikum. Zakres podstawowy. Dla absolwentów szkół podstawowych</w:t>
            </w:r>
          </w:p>
          <w:p w14:paraId="6918CA10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Autorzy: Wojciech Babiański, Lech Chańko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70CBD39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971/2/2020</w:t>
            </w:r>
          </w:p>
        </w:tc>
      </w:tr>
      <w:tr w:rsidR="00AF7F69" w:rsidRPr="00AF7F69" w14:paraId="3ADF0E96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E8FBEA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14E638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nie wymagam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D0E49B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4FC6B404" w14:textId="77777777">
        <w:trPr>
          <w:trHeight w:val="46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3F692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DB112A0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—---------------------------------------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D242C5C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—-------------------</w:t>
            </w:r>
          </w:p>
        </w:tc>
      </w:tr>
      <w:tr w:rsidR="00AF7F69" w:rsidRPr="00AF7F69" w14:paraId="2979529C" w14:textId="77777777">
        <w:trPr>
          <w:trHeight w:val="46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F4DB31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język angielski zawodowy  II </w:t>
            </w:r>
            <w:proofErr w:type="spellStart"/>
            <w:r w:rsidRPr="00CD3221">
              <w:rPr>
                <w:rFonts w:asciiTheme="majorHAnsi" w:hAnsiTheme="majorHAnsi" w:cstheme="majorHAnsi"/>
              </w:rPr>
              <w:t>sem</w:t>
            </w:r>
            <w:proofErr w:type="spellEnd"/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089A332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—----------------------------------------------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B467814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08251B90" w14:textId="77777777">
        <w:trPr>
          <w:trHeight w:val="46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62FF1E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Etyka *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E1F093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CD3221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CD3221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CD3221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4D7069A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1045/2019</w:t>
            </w:r>
          </w:p>
        </w:tc>
      </w:tr>
      <w:tr w:rsidR="00AF7F69" w:rsidRPr="00AF7F69" w14:paraId="568B56C3" w14:textId="77777777">
        <w:trPr>
          <w:trHeight w:val="79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9F2015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bookmarkStart w:id="0" w:name="_heading=h.naxptkjj9otn" w:colFirst="0" w:colLast="0"/>
            <w:bookmarkEnd w:id="0"/>
            <w:r w:rsidRPr="00CD3221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9E8504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bookmarkStart w:id="1" w:name="_heading=h.3y1cz6l3i5m2" w:colFirst="0" w:colLast="0"/>
            <w:bookmarkEnd w:id="1"/>
            <w:r w:rsidRPr="00CD3221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61DDEB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AF7F69" w:rsidRPr="00AF7F69" w14:paraId="1A3DFBD0" w14:textId="77777777">
        <w:trPr>
          <w:cantSplit/>
          <w:trHeight w:val="72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8C613D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Magazyny dystrybucyjne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67B384D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Kontynuacja podręczników i ćwiczeń z klasy drugiej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02BC554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75E0C5AF" w14:textId="77777777">
        <w:trPr>
          <w:cantSplit/>
          <w:trHeight w:val="72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F21B4D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 xml:space="preserve">Magazyny </w:t>
            </w:r>
            <w:proofErr w:type="spellStart"/>
            <w:r w:rsidRPr="00CD3221">
              <w:rPr>
                <w:rFonts w:asciiTheme="majorHAnsi" w:hAnsiTheme="majorHAnsi" w:cstheme="majorHAnsi"/>
              </w:rPr>
              <w:t>przyprodukcyjne</w:t>
            </w:r>
            <w:proofErr w:type="spellEnd"/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0E306B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8642B60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32F6F99E" w14:textId="77777777">
        <w:trPr>
          <w:cantSplit/>
          <w:trHeight w:val="72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0CB32C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Organizacja prac magazynowych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1428EB4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696290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5AC671F4" w14:textId="77777777">
        <w:trPr>
          <w:cantSplit/>
          <w:trHeight w:val="72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D2EAEE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lastRenderedPageBreak/>
              <w:t>Procesy magazynowe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8B7FB6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FAF1506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  <w:tr w:rsidR="00AF7F69" w:rsidRPr="00AF7F69" w14:paraId="7B0C9731" w14:textId="77777777">
        <w:trPr>
          <w:cantSplit/>
          <w:trHeight w:val="721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0E7CBA" w14:textId="77777777" w:rsidR="005E6F00" w:rsidRPr="00CD3221" w:rsidRDefault="00000000" w:rsidP="00CD3221">
            <w:pPr>
              <w:ind w:left="0" w:hanging="2"/>
              <w:rPr>
                <w:rFonts w:asciiTheme="majorHAnsi" w:hAnsiTheme="majorHAnsi" w:cstheme="majorHAnsi"/>
              </w:rPr>
            </w:pPr>
            <w:r w:rsidRPr="00CD3221">
              <w:rPr>
                <w:rFonts w:asciiTheme="majorHAnsi" w:hAnsiTheme="majorHAnsi" w:cstheme="majorHAnsi"/>
              </w:rPr>
              <w:t>Gospodarka magazynowa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8D3B24D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6C1FCC" w14:textId="77777777" w:rsidR="005E6F00" w:rsidRPr="00CD3221" w:rsidRDefault="005E6F00" w:rsidP="00CD3221">
            <w:pPr>
              <w:ind w:left="0" w:hanging="2"/>
              <w:rPr>
                <w:rFonts w:asciiTheme="majorHAnsi" w:hAnsiTheme="majorHAnsi" w:cstheme="majorHAnsi"/>
              </w:rPr>
            </w:pPr>
          </w:p>
        </w:tc>
      </w:tr>
    </w:tbl>
    <w:p w14:paraId="2D113AF2" w14:textId="77777777" w:rsidR="005E6F00" w:rsidRPr="00AF7F6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AF7F69">
        <w:rPr>
          <w:rFonts w:asciiTheme="majorHAns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AF7F69">
        <w:rPr>
          <w:rFonts w:asciiTheme="majorHAnsi" w:hAnsiTheme="majorHAnsi" w:cstheme="majorHAnsi"/>
          <w:sz w:val="20"/>
          <w:szCs w:val="20"/>
        </w:rPr>
        <w:t>(jedynie zeszyt)</w:t>
      </w:r>
    </w:p>
    <w:p w14:paraId="090F3168" w14:textId="77777777" w:rsidR="005E6F00" w:rsidRPr="00AF7F69" w:rsidRDefault="005E6F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</w:p>
    <w:p w14:paraId="26E70DF1" w14:textId="77777777" w:rsidR="005E6F00" w:rsidRPr="00AF7F6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Theme="majorHAnsi" w:hAnsiTheme="majorHAnsi" w:cstheme="majorHAnsi"/>
          <w:sz w:val="20"/>
          <w:szCs w:val="20"/>
        </w:rPr>
      </w:pPr>
      <w:r w:rsidRPr="00AF7F69">
        <w:rPr>
          <w:rFonts w:asciiTheme="majorHAnsi" w:hAnsiTheme="majorHAnsi" w:cstheme="majorHAnsi"/>
          <w:b/>
          <w:sz w:val="20"/>
          <w:szCs w:val="20"/>
        </w:rPr>
        <w:t>Z wychowania do życia w rodzinie nie ma podręcznika.</w:t>
      </w:r>
    </w:p>
    <w:p w14:paraId="090EA202" w14:textId="77777777" w:rsidR="005E6F00" w:rsidRPr="00AF7F69" w:rsidRDefault="005E6F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hAnsiTheme="majorHAnsi" w:cstheme="majorHAnsi"/>
        </w:rPr>
      </w:pPr>
    </w:p>
    <w:sectPr w:rsidR="005E6F00" w:rsidRPr="00AF7F69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B277541-ABA1-4C56-881A-C1B9859C2E31}"/>
    <w:embedBold r:id="rId2" w:fontKey="{A52DAB27-9183-4C0C-A808-7B3567E143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846455A7-88A0-4036-BC02-6D0077627ED2}"/>
    <w:embedItalic r:id="rId4" w:fontKey="{98D99F6D-7A84-41C2-A212-65BE890CFB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923EFA5-5F71-4C41-BFE1-9BC4EEE52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F00"/>
    <w:rsid w:val="005E6F00"/>
    <w:rsid w:val="00A4172F"/>
    <w:rsid w:val="00AF7F69"/>
    <w:rsid w:val="00B9296C"/>
    <w:rsid w:val="00CD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A6A0"/>
  <w15:docId w15:val="{0B3B4B51-07A0-4919-AF78-96AED03B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37E8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BF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BF37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BF37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BF37E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BF37E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BF37E8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BF37E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BF37E8"/>
  </w:style>
  <w:style w:type="table" w:customStyle="1" w:styleId="TableNormal0">
    <w:name w:val="Table Normal"/>
    <w:rsid w:val="00BF37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BF37E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BF37E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BF37E8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BF37E8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BF37E8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BF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BF37E8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BF37E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BF37E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hrTb92ZVEuZCb9G6P3k7jfrAdA==">CgMxLjAyDmgubmF4cHRramo5b3RuMg5oLjN5MWN6NmwzaTVtMjgAciExcEZlWnF4NXI5cUR3OExQT2dSY21wa2hQNFRFUGlSRVA=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477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3</cp:revision>
  <dcterms:created xsi:type="dcterms:W3CDTF">2024-05-24T11:19:00Z</dcterms:created>
  <dcterms:modified xsi:type="dcterms:W3CDTF">2024-06-24T20:51:00Z</dcterms:modified>
</cp:coreProperties>
</file>