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Klasa I 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shd w:fill="auto" w:val="clear"/>
          <w:rtl w:val="0"/>
        </w:rPr>
        <w:t xml:space="preserve">technik logistyk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65.0" w:type="dxa"/>
        <w:jc w:val="left"/>
        <w:tblInd w:w="-666.0" w:type="dxa"/>
        <w:tblLayout w:type="fixed"/>
        <w:tblLook w:val="0000"/>
      </w:tblPr>
      <w:tblGrid>
        <w:gridCol w:w="1740"/>
        <w:gridCol w:w="7080"/>
        <w:gridCol w:w="1845"/>
        <w:tblGridChange w:id="0">
          <w:tblGrid>
            <w:gridCol w:w="1740"/>
            <w:gridCol w:w="7080"/>
            <w:gridCol w:w="184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color w:val="00000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color w:val="00000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hd w:fill="auto" w:val="clear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color w:val="00000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hd w:fill="auto" w:val="clear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„NOWE Ponad słowami”, Nowa Era, Małgorzata Chmiel, Anna Cisowska, Joanna Kościerzyńska, Aleksandra Wróblewska, kl. 1, cz. 1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słowami”, Nowa Era, Małgorzata Chmiel, Anna Cisowska, Joanna Kościerzyńska, Helena Kusy, Anna Równy, Aleksandra Wróblewska, kl. 1, cz.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1014/1/2024/z1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1014/2/2024/z1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Express Publishing  4Minds B1    Jenny Dooley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1214/2/2024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1. Język niemiecki dla liceów i techników, autor Brass Claudia, Gluck Dagmar, Klett Polska, Mega! 1  Podręcznik i  Zeszyt ćwiczeń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1174/1/2023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1. Podręcznik dla szkół ponadpodstawowych. III.2.0.; wydawnictwo: Hachette FLE,          KSIĄŻKA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1182/1/2023 </w:t>
            </w:r>
          </w:p>
        </w:tc>
      </w:tr>
      <w:tr>
        <w:trPr>
          <w:cantSplit w:val="0"/>
          <w:trHeight w:val="792.109374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rosyjski*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WSiP, Olga Tatarchyk, Nowyj Kak Raz 1. Podręcznik dla liceum               i technikum. Zakres podstawowy.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1134/1/2022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Pawlak Marcin, Szweda Adam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Poznać przeszłość 1. Podręcznik do historii dla liceum ogólnokształcącego i technikum. Zakres podstawowy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1150/1/2022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Krok w Biznes i Zarządzanie cz.1,Podręcznik do liceum ogólnokształcącego i technikum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Z. Makieła, T. Rachwał,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Nowa Era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MEiN: 1193/1/2023</w:t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część 1. Edycja 2024.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Roman Malarz, Marek Więckowski, Paweł Kroh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technikum. Zakres rozszerzony.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1216/1/2024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 ,   Biologia na czasie 1  , Edycja 2024, Zakres podstawowy  Anna Helmin, Jolanta Holeczek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1221/1/2024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edycja 2024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1222/1/2024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1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1001/1/2019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1. Edycja 2024. Nowość. Podręcznik dla liceum ogólnokształcącego i technikum. Zakres podstawowy.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971/1/2024/z1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dla bezpieczeństwa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Żyję i działam bezpiecznie. Podręcznik do edukacji dla bezpieczeństwa dla liceum i technikum. Podręcznik oraz Zeszyt ćwiczeń. </w:t>
              <w:tab/>
              <w:t xml:space="preserve">Autorzy: Jarosław Słoma, Wydawnictwo: Nowa Era, Zakres podstawowy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Nr dopuszczenia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1189/2023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***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***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Gospodarka magazynowa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Zbiór zadań. Obsługa magazynów. Kwalifikacja SPL.01. </w:t>
              <w:br w:type="textWrapping"/>
              <w:t xml:space="preserve">Część 1, wydawnictwo: WSiP, rok wydania 2022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Obsługa magazynów. Zbiór zadań. Kwalifikacja SPL.01. </w:t>
              <w:br w:type="textWrapping"/>
              <w:t xml:space="preserve">Część 2, wydawnictwo: WSiP,  rok wydania 2022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Magazyny przyprodukcyjne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ind w:left="0" w:firstLine="0"/>
              <w:jc w:val="center"/>
              <w:rPr>
                <w:color w:val="00000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Magazyny dystrybucyjne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ind w:left="0" w:firstLine="0"/>
              <w:jc w:val="center"/>
              <w:rPr>
                <w:color w:val="00000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Procesy magazynowe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ind w:left="0" w:firstLine="0"/>
              <w:jc w:val="center"/>
              <w:rPr>
                <w:color w:val="00000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Organizacja prac magazynowych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ind w:left="0" w:firstLine="0"/>
              <w:jc w:val="center"/>
              <w:rPr>
                <w:color w:val="00000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0" w:before="0" w:line="240" w:lineRule="auto"/>
        <w:rPr>
          <w:color w:val="000000"/>
          <w:shd w:fill="auto" w:val="clear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 * jeśli utworzy się grupa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0" w:line="240" w:lineRule="auto"/>
        <w:rPr>
          <w:color w:val="000000"/>
          <w:shd w:fill="auto" w:val="clear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** proszę nie kupować podręczników do języków obcych przed ustaleniem poziomu grupy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before="0" w:line="240" w:lineRule="auto"/>
        <w:rPr>
          <w:color w:val="000000"/>
          <w:shd w:fill="auto" w:val="clear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*** tak jak dotychczas było, nie trzeba kupować podręcznika z religii i etyki (jedynie zeszyt)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before="0" w:line="240" w:lineRule="auto"/>
        <w:rPr>
          <w:color w:val="000000"/>
          <w:shd w:fill="auto" w:val="clear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80.0" w:type="dxa"/>
        <w:bottom w:w="100.0" w:type="dxa"/>
        <w:right w:w="8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Kze0JHPnwGQb1PjqwE7oLa/1PA==">CgMxLjA4AHIhMWhPVVk4Tl9qbWtYRmVQSTN3ajhhLWNMTUwwbEJCT0JC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