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Obowiązujący w roku szkolnym 2026/2027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 TL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technik logistyk </w:t>
      </w:r>
    </w:p>
    <w:tbl>
      <w:tblPr>
        <w:tblStyle w:val="Table1"/>
        <w:tblW w:w="9630.0" w:type="dxa"/>
        <w:jc w:val="left"/>
        <w:tblInd w:w="-286.0" w:type="dxa"/>
        <w:tblLayout w:type="fixed"/>
        <w:tblLook w:val="0000"/>
      </w:tblPr>
      <w:tblGrid>
        <w:gridCol w:w="2400"/>
        <w:gridCol w:w="5475"/>
        <w:gridCol w:w="1755"/>
        <w:tblGridChange w:id="0">
          <w:tblGrid>
            <w:gridCol w:w="2400"/>
            <w:gridCol w:w="5475"/>
            <w:gridCol w:w="1755"/>
          </w:tblGrid>
        </w:tblGridChange>
      </w:tblGrid>
      <w:tr>
        <w:trPr>
          <w:cantSplit w:val="0"/>
          <w:trHeight w:val="4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“Ponad słowami”, Nowa Era, Joanna Kościerzyńska, Aleksandra Wróblewska, Małgorzata Matecka, Anna Cisowska, Joanna Baczyńska-Wybrańska, Joanna Ginter, kl.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1014/7/2022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B">
            <w:pPr>
              <w:spacing w:after="0" w:before="0" w:line="288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2.Macmillan Repetytorium. Podręcznik do szkół ponadpodstawowych</w:t>
            </w:r>
          </w:p>
          <w:p w:rsidR="00000000" w:rsidDel="00000000" w:rsidP="00000000" w:rsidRDefault="00000000" w:rsidRPr="00000000" w14:paraId="0000000C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(poziom podstawowy i rozszerzony)</w:t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1139/2022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Klett, Komplett plus 4, G. Montali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941/4/2021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Inspire Jeune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 , wyd.,Hachette, Autor: Fabienne Gallon, Emilie Mathieu-Benoît, Jean-Thierry Le Bougnec, Marie-José Lopes</w:t>
            </w:r>
          </w:p>
          <w:p w:rsidR="00000000" w:rsidDel="00000000" w:rsidP="00000000" w:rsidRDefault="00000000" w:rsidRPr="00000000" w14:paraId="00000014">
            <w:pPr>
              <w:spacing w:after="240" w:before="24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TYLKO </w:t>
            </w: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1182/3/2025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rosyjski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WSiP, Olga Tatarchyk, Kak raz 4. Język rosyjski dla liceum i technikum.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966/4/2022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Poznać przeszłość 4. Jarosław Kłaczkow, Stanisław Roszak . Podręcznik do historii dla liceum ogólnokształcącego i technikum. Zakres podstawowy.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1150/4/2025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Oblicza geografii 4, Podręcznik dla liceum ogólnokształcącego i technikum, zakres rozszerzony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Tomasz Rachwał, Marcin Świtoniak, Czesław Adamiak, Paweł Kroh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973/4/2022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 Nowa Era, MATeMAtyka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, Podręcznik dla liceum ogólnokształcącego i technikum. Zakres podstawowy. Dla absolwentów szkół podstawowych</w:t>
            </w:r>
          </w:p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Autorzy: Wojciech Babiański, Lech Chańko, Joanna Czarnowska, Jolanta Wesołowska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971/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/202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angielski zawodowy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Etyka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  <w:u w:val="single"/>
                <w:shd w:fill="auto" w:val="clear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shd w:fill="auto" w:val="clear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P. Kołodziński, J. Kapiszewski - </w:t>
              <w:br w:type="textWrapping"/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shd w:fill="auto" w:val="clear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1045/2019</w:t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bookmarkStart w:colFirst="0" w:colLast="0" w:name="_heading=h.naxptkjj9otn" w:id="0"/>
            <w:bookmarkEnd w:id="0"/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hd w:fill="ffffff" w:val="clear"/>
              <w:spacing w:after="200" w:before="0" w:line="240" w:lineRule="auto"/>
              <w:rPr>
                <w:b w:val="1"/>
                <w:bCs w:val="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Prowadzenie działalności gospodarczej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shd w:fill="ffffff" w:val="clear"/>
              <w:spacing w:after="200" w:before="0" w:line="240" w:lineRule="auto"/>
              <w:rPr>
                <w:b w:val="1"/>
                <w:bCs w:val="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Logistyka transportu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Podstawy transportu, WSiP,  wyd.2019 (Kontynuacja z klasy 4)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Zbiór zadań. Organizacja transportu. </w:t>
              <w:br w:type="textWrapping"/>
              <w:t xml:space="preserve">Kwalifikacja SPL.04. Część 1 wyd. 2022 (Kontynuacja z klasy 4)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Zbiór zadań. Organizacja transportu.</w:t>
              <w:br w:type="textWrapping"/>
              <w:t xml:space="preserve">Kwalifikacja SPL.04. Część 2 wyd. 2022 (Kontynuacja z klasy 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hd w:fill="fafafa" w:val="clear"/>
              <w:spacing w:after="20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shd w:fill="ffffff" w:val="clear"/>
              <w:spacing w:after="200" w:before="0" w:line="240" w:lineRule="auto"/>
              <w:rPr>
                <w:b w:val="1"/>
                <w:bCs w:val="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Usługi logistyczno-transportowe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shd w:fill="ffffff" w:val="clear"/>
              <w:spacing w:after="200" w:before="0" w:line="240" w:lineRule="auto"/>
              <w:rPr>
                <w:b w:val="1"/>
                <w:bCs w:val="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Procesy transportowe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shd w:fill="ffffff" w:val="clear"/>
              <w:spacing w:after="20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Procesy magazynowo-spedycyjne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hd w:fill="ffffff" w:val="clear"/>
              <w:spacing w:after="20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200" w:before="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P4Gok1Tx29FVCm3L8z6SLk3uGA==">CgMxLjAyDmgubmF4cHRramo5b3RuOAByITFJUllKV2xSYlVfLXVWQkpET1liaVJBZ1BCWUg1R3NpUA==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